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C966" w14:textId="68F6B3D4" w:rsidR="008E49A3" w:rsidRPr="006B0492" w:rsidRDefault="008E49A3" w:rsidP="008E49A3">
      <w:pPr>
        <w:rPr>
          <w:rFonts w:ascii="Times" w:eastAsia="Times New Roman" w:hAnsi="Times" w:cs="Times New Roman"/>
          <w:sz w:val="20"/>
          <w:szCs w:val="20"/>
        </w:rPr>
      </w:pPr>
    </w:p>
    <w:p w14:paraId="06B41C35" w14:textId="77777777" w:rsidR="008E49A3" w:rsidRPr="006B0492" w:rsidRDefault="008E49A3" w:rsidP="008E49A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28E8CEA" wp14:editId="41C0D5AF">
            <wp:extent cx="3446145" cy="609600"/>
            <wp:effectExtent l="0" t="0" r="8255" b="0"/>
            <wp:docPr id="1" name="Picture 1" descr="https://lh6.googleusercontent.com/RvXy0hqoA1UeDG3DR09s_SX_AUeJwNDEukZ-9P6HT10viHwd8QdFpnnBTkW0mGZomtR2z3Is3Q5NSivZDuTUrhbVxiEWuSrAei4AClcK5EBksqR44LOMd7jrYniyXC-dFRn4KAyz1ZwYDWr6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vXy0hqoA1UeDG3DR09s_SX_AUeJwNDEukZ-9P6HT10viHwd8QdFpnnBTkW0mGZomtR2z3Is3Q5NSivZDuTUrhbVxiEWuSrAei4AClcK5EBksqR44LOMd7jrYniyXC-dFRn4KAyz1ZwYDWr6q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E20A" w14:textId="5F613396" w:rsidR="008E49A3" w:rsidRPr="00E27CE7" w:rsidRDefault="008E49A3" w:rsidP="008E49A3">
      <w:pPr>
        <w:pStyle w:val="NormalWeb"/>
        <w:rPr>
          <w:rFonts w:ascii="Arial" w:hAnsi="Arial" w:cs="Arial"/>
        </w:rPr>
      </w:pPr>
      <w:r w:rsidRPr="00E27CE7">
        <w:rPr>
          <w:rStyle w:val="Strong"/>
          <w:rFonts w:ascii="Arial" w:hAnsi="Arial" w:cs="Arial"/>
        </w:rPr>
        <w:t xml:space="preserve">FOR IMMEDIATE RELEASE: </w:t>
      </w:r>
      <w:r w:rsidR="00C26B31">
        <w:rPr>
          <w:rStyle w:val="Strong"/>
          <w:rFonts w:ascii="Arial" w:hAnsi="Arial" w:cs="Arial"/>
          <w:b w:val="0"/>
        </w:rPr>
        <w:t>Tuesday</w:t>
      </w:r>
      <w:r w:rsidR="00FC2AA0" w:rsidRPr="00E27CE7">
        <w:rPr>
          <w:rStyle w:val="Strong"/>
          <w:rFonts w:ascii="Arial" w:hAnsi="Arial" w:cs="Arial"/>
          <w:b w:val="0"/>
        </w:rPr>
        <w:t>,</w:t>
      </w:r>
      <w:r w:rsidR="00FC2AA0" w:rsidRPr="00E27CE7">
        <w:rPr>
          <w:rStyle w:val="Strong"/>
          <w:rFonts w:ascii="Arial" w:hAnsi="Arial" w:cs="Arial"/>
        </w:rPr>
        <w:t xml:space="preserve"> </w:t>
      </w:r>
      <w:r w:rsidR="00C26B31">
        <w:rPr>
          <w:rFonts w:ascii="Arial" w:hAnsi="Arial" w:cs="Arial"/>
        </w:rPr>
        <w:t>July 11</w:t>
      </w:r>
      <w:r w:rsidR="00585886" w:rsidRPr="00E27CE7">
        <w:rPr>
          <w:rFonts w:ascii="Arial" w:hAnsi="Arial" w:cs="Arial"/>
        </w:rPr>
        <w:t>, 2017</w:t>
      </w:r>
      <w:r w:rsidRPr="00E27CE7">
        <w:rPr>
          <w:rFonts w:ascii="Arial" w:hAnsi="Arial" w:cs="Arial"/>
        </w:rPr>
        <w:br/>
      </w:r>
      <w:r w:rsidR="00E27CE7">
        <w:rPr>
          <w:rStyle w:val="Strong"/>
          <w:rFonts w:ascii="Arial" w:hAnsi="Arial" w:cs="Arial"/>
        </w:rPr>
        <w:t>CONTACT: Brad Luna</w:t>
      </w:r>
      <w:r w:rsidRPr="00E27CE7">
        <w:rPr>
          <w:rStyle w:val="Strong"/>
          <w:rFonts w:ascii="Arial" w:hAnsi="Arial" w:cs="Arial"/>
        </w:rPr>
        <w:t xml:space="preserve">, </w:t>
      </w:r>
      <w:hyperlink r:id="rId9" w:history="1">
        <w:r w:rsidRPr="00E27CE7">
          <w:rPr>
            <w:rStyle w:val="Hyperlink"/>
            <w:rFonts w:ascii="Arial" w:hAnsi="Arial" w:cs="Arial"/>
          </w:rPr>
          <w:t>LUNA+EISENLA media</w:t>
        </w:r>
      </w:hyperlink>
      <w:r w:rsidRPr="00E27CE7">
        <w:rPr>
          <w:rFonts w:ascii="Arial" w:hAnsi="Arial" w:cs="Arial"/>
        </w:rPr>
        <w:br/>
      </w:r>
      <w:hyperlink r:id="rId10" w:history="1">
        <w:r w:rsidR="00E27CE7" w:rsidRPr="008E10A0">
          <w:rPr>
            <w:rStyle w:val="Hyperlink"/>
            <w:rFonts w:ascii="Arial" w:hAnsi="Arial" w:cs="Arial"/>
          </w:rPr>
          <w:t>brad@lunaeisenlamedia.com</w:t>
        </w:r>
      </w:hyperlink>
      <w:r w:rsidRPr="00E27CE7">
        <w:rPr>
          <w:rFonts w:ascii="Arial" w:hAnsi="Arial" w:cs="Arial"/>
        </w:rPr>
        <w:t xml:space="preserve"> | </w:t>
      </w:r>
      <w:r w:rsidR="00E27CE7">
        <w:rPr>
          <w:rStyle w:val="postbox-detected-content"/>
          <w:rFonts w:ascii="Arial" w:hAnsi="Arial" w:cs="Arial"/>
        </w:rPr>
        <w:t>202-812-8140</w:t>
      </w:r>
      <w:r w:rsidRPr="00E27CE7">
        <w:rPr>
          <w:rFonts w:ascii="Arial" w:hAnsi="Arial" w:cs="Arial"/>
        </w:rPr>
        <w:t xml:space="preserve"> (mobile)</w:t>
      </w:r>
    </w:p>
    <w:p w14:paraId="556FD8FF" w14:textId="5091B084" w:rsidR="0050181D" w:rsidRPr="001819AA" w:rsidRDefault="0050181D" w:rsidP="0050181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819AA">
        <w:rPr>
          <w:rFonts w:ascii="Arial" w:eastAsia="Times New Roman" w:hAnsi="Arial" w:cs="Times New Roman"/>
          <w:b/>
          <w:sz w:val="28"/>
          <w:szCs w:val="28"/>
        </w:rPr>
        <w:t xml:space="preserve">Conservatives </w:t>
      </w:r>
      <w:r w:rsidR="00541108" w:rsidRPr="001819AA">
        <w:rPr>
          <w:rFonts w:ascii="Arial" w:eastAsia="Times New Roman" w:hAnsi="Arial" w:cs="Times New Roman"/>
          <w:b/>
          <w:sz w:val="28"/>
          <w:szCs w:val="28"/>
        </w:rPr>
        <w:t xml:space="preserve">Launch </w:t>
      </w:r>
      <w:r w:rsidRPr="001819AA">
        <w:rPr>
          <w:rFonts w:ascii="Arial" w:eastAsia="Times New Roman" w:hAnsi="Arial" w:cs="Times New Roman"/>
          <w:b/>
          <w:sz w:val="28"/>
          <w:szCs w:val="28"/>
        </w:rPr>
        <w:t>Full-Scale Campaign to Reinstate "Don't Ask, Don't Tell" for Transgender Troops</w:t>
      </w:r>
    </w:p>
    <w:p w14:paraId="569B888D" w14:textId="77777777" w:rsidR="00E27CE7" w:rsidRPr="00D55940" w:rsidRDefault="00E27CE7" w:rsidP="004930CF">
      <w:pPr>
        <w:jc w:val="center"/>
        <w:rPr>
          <w:rFonts w:ascii="Arial" w:eastAsia="Times New Roman" w:hAnsi="Arial" w:cs="Arial"/>
          <w:b/>
          <w:i/>
          <w:sz w:val="32"/>
          <w:szCs w:val="32"/>
        </w:rPr>
      </w:pPr>
    </w:p>
    <w:p w14:paraId="6B6D598D" w14:textId="77777777" w:rsidR="00541108" w:rsidRDefault="0092737C" w:rsidP="00047A0F">
      <w:pPr>
        <w:rPr>
          <w:rFonts w:ascii="Arial" w:eastAsia="Times New Roman" w:hAnsi="Arial" w:cs="Times New Roman"/>
        </w:rPr>
      </w:pPr>
      <w:r w:rsidRPr="00047A0F">
        <w:rPr>
          <w:rFonts w:ascii="Arial" w:hAnsi="Arial" w:cs="Arial"/>
          <w:b/>
        </w:rPr>
        <w:t>SAN FRANCISCO, CA</w:t>
      </w:r>
      <w:r w:rsidRPr="00047A0F">
        <w:rPr>
          <w:rFonts w:ascii="Arial" w:hAnsi="Arial" w:cs="Arial"/>
        </w:rPr>
        <w:t xml:space="preserve"> —</w:t>
      </w:r>
      <w:r w:rsidR="00047A0F" w:rsidRPr="00047A0F">
        <w:rPr>
          <w:rFonts w:ascii="Arial" w:hAnsi="Arial" w:cs="Arial"/>
        </w:rPr>
        <w:t xml:space="preserve"> A</w:t>
      </w:r>
      <w:r w:rsidR="00047A0F" w:rsidRPr="00047A0F">
        <w:rPr>
          <w:rFonts w:ascii="Arial" w:eastAsia="Times New Roman" w:hAnsi="Arial" w:cs="Times New Roman"/>
        </w:rPr>
        <w:t xml:space="preserve"> broad coalition of conservative </w:t>
      </w:r>
      <w:r w:rsidR="00B15A8F">
        <w:rPr>
          <w:rFonts w:ascii="Arial" w:eastAsia="Times New Roman" w:hAnsi="Arial" w:cs="Times New Roman"/>
        </w:rPr>
        <w:t>activists</w:t>
      </w:r>
      <w:r w:rsidR="00047A0F" w:rsidRPr="00047A0F">
        <w:rPr>
          <w:rFonts w:ascii="Arial" w:eastAsia="Times New Roman" w:hAnsi="Arial" w:cs="Times New Roman"/>
        </w:rPr>
        <w:t xml:space="preserve">, think tanks, pollsters, advocacy </w:t>
      </w:r>
      <w:r w:rsidR="00DD2783">
        <w:rPr>
          <w:rFonts w:ascii="Arial" w:eastAsia="Times New Roman" w:hAnsi="Arial" w:cs="Times New Roman"/>
        </w:rPr>
        <w:t>groups</w:t>
      </w:r>
      <w:r w:rsidR="003B4CF2">
        <w:rPr>
          <w:rFonts w:ascii="Arial" w:eastAsia="Times New Roman" w:hAnsi="Arial" w:cs="Times New Roman"/>
        </w:rPr>
        <w:t xml:space="preserve">, </w:t>
      </w:r>
      <w:r w:rsidR="00B15A8F">
        <w:rPr>
          <w:rFonts w:ascii="Arial" w:eastAsia="Times New Roman" w:hAnsi="Arial" w:cs="Times New Roman"/>
        </w:rPr>
        <w:t xml:space="preserve">politicians, </w:t>
      </w:r>
      <w:r w:rsidR="00047A0F" w:rsidRPr="00047A0F">
        <w:rPr>
          <w:rFonts w:ascii="Arial" w:eastAsia="Times New Roman" w:hAnsi="Arial" w:cs="Times New Roman"/>
        </w:rPr>
        <w:t xml:space="preserve">and media outlets has launched an attack campaign to reinstate “don’t ask, don’t tell” for transgender service members. According to Palm Center director Aaron Belkin, </w:t>
      </w:r>
      <w:r w:rsidR="00047A0F" w:rsidRPr="00047A0F">
        <w:rPr>
          <w:rFonts w:ascii="Arial" w:eastAsia="Times New Roman" w:hAnsi="Arial" w:cs="Times New Roman"/>
          <w:b/>
        </w:rPr>
        <w:t>"This is a full-scale</w:t>
      </w:r>
      <w:r w:rsidR="001816BB">
        <w:rPr>
          <w:rFonts w:ascii="Arial" w:eastAsia="Times New Roman" w:hAnsi="Arial" w:cs="Times New Roman"/>
          <w:b/>
        </w:rPr>
        <w:t xml:space="preserve"> effort to inflame</w:t>
      </w:r>
      <w:r w:rsidR="00047A0F" w:rsidRPr="00047A0F">
        <w:rPr>
          <w:rFonts w:ascii="Arial" w:eastAsia="Times New Roman" w:hAnsi="Arial" w:cs="Times New Roman"/>
          <w:b/>
        </w:rPr>
        <w:t xml:space="preserve"> the culture wars</w:t>
      </w:r>
      <w:r w:rsidR="00DB359E">
        <w:rPr>
          <w:rFonts w:ascii="Arial" w:eastAsia="Times New Roman" w:hAnsi="Arial" w:cs="Times New Roman"/>
          <w:b/>
        </w:rPr>
        <w:t xml:space="preserve"> </w:t>
      </w:r>
      <w:r w:rsidR="00047A0F" w:rsidRPr="00047A0F">
        <w:rPr>
          <w:rFonts w:ascii="Arial" w:eastAsia="Times New Roman" w:hAnsi="Arial" w:cs="Times New Roman"/>
          <w:b/>
        </w:rPr>
        <w:t>on the backs of loyal transgender troops</w:t>
      </w:r>
      <w:r w:rsidR="00047A0F" w:rsidRPr="002E07E7">
        <w:rPr>
          <w:rFonts w:ascii="Arial" w:eastAsia="Times New Roman" w:hAnsi="Arial" w:cs="Times New Roman"/>
        </w:rPr>
        <w:t>.</w:t>
      </w:r>
      <w:r w:rsidR="00047A0F" w:rsidRPr="00541108">
        <w:rPr>
          <w:rFonts w:ascii="Arial" w:eastAsia="Times New Roman" w:hAnsi="Arial" w:cs="Times New Roman"/>
          <w:b/>
        </w:rPr>
        <w:t>”</w:t>
      </w:r>
      <w:r w:rsidR="00541108" w:rsidRPr="002E07E7">
        <w:rPr>
          <w:rFonts w:ascii="Arial" w:eastAsia="Times New Roman" w:hAnsi="Arial" w:cs="Times New Roman"/>
        </w:rPr>
        <w:t xml:space="preserve"> </w:t>
      </w:r>
    </w:p>
    <w:p w14:paraId="00B15417" w14:textId="77777777" w:rsidR="00541108" w:rsidRDefault="00541108" w:rsidP="00047A0F">
      <w:pPr>
        <w:rPr>
          <w:rFonts w:ascii="Arial" w:eastAsia="Times New Roman" w:hAnsi="Arial" w:cs="Times New Roman"/>
        </w:rPr>
      </w:pPr>
    </w:p>
    <w:p w14:paraId="05C80140" w14:textId="615CC3D4" w:rsidR="00047A0F" w:rsidRPr="00047A0F" w:rsidRDefault="00541108" w:rsidP="00047A0F">
      <w:pPr>
        <w:rPr>
          <w:rFonts w:ascii="Arial" w:eastAsia="Times New Roman" w:hAnsi="Arial" w:cs="Times New Roman"/>
        </w:rPr>
      </w:pPr>
      <w:r w:rsidRPr="002E07E7">
        <w:rPr>
          <w:rFonts w:ascii="Arial" w:eastAsia="Times New Roman" w:hAnsi="Arial" w:cs="Times New Roman"/>
        </w:rPr>
        <w:t>“Don’t ask, don’t tell</w:t>
      </w:r>
      <w:r>
        <w:rPr>
          <w:rFonts w:ascii="Arial" w:eastAsia="Times New Roman" w:hAnsi="Arial" w:cs="Times New Roman"/>
        </w:rPr>
        <w:t>,</w:t>
      </w:r>
      <w:r w:rsidRPr="002E07E7">
        <w:rPr>
          <w:rFonts w:ascii="Arial" w:eastAsia="Times New Roman" w:hAnsi="Arial" w:cs="Times New Roman"/>
        </w:rPr>
        <w:t>”</w:t>
      </w:r>
      <w:r w:rsidR="005745C6">
        <w:rPr>
          <w:rFonts w:ascii="Arial" w:eastAsia="Times New Roman" w:hAnsi="Arial" w:cs="Times New Roman"/>
        </w:rPr>
        <w:t xml:space="preserve"> the widely </w:t>
      </w:r>
      <w:r>
        <w:rPr>
          <w:rFonts w:ascii="Arial" w:eastAsia="Times New Roman" w:hAnsi="Arial" w:cs="Times New Roman"/>
        </w:rPr>
        <w:t>discredited law that prohibited gays, lesbians and bisexuals from serving openly in the military, was repealed in 2011, but transgender Americans were</w:t>
      </w:r>
      <w:r w:rsidR="002E07E7">
        <w:rPr>
          <w:rFonts w:ascii="Arial" w:eastAsia="Times New Roman" w:hAnsi="Arial" w:cs="Times New Roman"/>
        </w:rPr>
        <w:t xml:space="preserve"> not allowed to serve </w:t>
      </w:r>
      <w:r w:rsidR="005745C6">
        <w:rPr>
          <w:rFonts w:ascii="Arial" w:eastAsia="Times New Roman" w:hAnsi="Arial" w:cs="Times New Roman"/>
        </w:rPr>
        <w:t>until June 30, 2016. For the past year, they have been able to serve honestly, and to receive medically necessary health care</w:t>
      </w:r>
      <w:bookmarkStart w:id="0" w:name="_GoBack"/>
      <w:bookmarkEnd w:id="0"/>
      <w:r w:rsidR="005745C6">
        <w:rPr>
          <w:rFonts w:ascii="Arial" w:eastAsia="Times New Roman" w:hAnsi="Arial" w:cs="Times New Roman"/>
        </w:rPr>
        <w:t>.</w:t>
      </w:r>
    </w:p>
    <w:p w14:paraId="269E07B5" w14:textId="27BD31AF" w:rsidR="00047A0F" w:rsidRDefault="00047A0F" w:rsidP="00047A0F">
      <w:pPr>
        <w:rPr>
          <w:rFonts w:ascii="Arial" w:eastAsia="Times New Roman" w:hAnsi="Arial" w:cs="Times New Roman"/>
        </w:rPr>
      </w:pPr>
    </w:p>
    <w:p w14:paraId="2884026C" w14:textId="623730F2" w:rsidR="00DB359E" w:rsidRDefault="000D3302" w:rsidP="00047A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During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 xml:space="preserve"> the past several weeks</w:t>
      </w:r>
      <w:r w:rsidR="005745C6">
        <w:rPr>
          <w:rFonts w:ascii="Arial" w:hAnsi="Arial" w:cs="Arial"/>
          <w:color w:val="222222"/>
          <w:shd w:val="clear" w:color="auto" w:fill="FFFFFF"/>
        </w:rPr>
        <w:t>, however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hyperlink r:id="rId11" w:history="1">
        <w:r w:rsidRPr="000D3302">
          <w:rPr>
            <w:rStyle w:val="Hyperlink"/>
            <w:rFonts w:ascii="Arial" w:hAnsi="Arial" w:cs="Arial"/>
            <w:shd w:val="clear" w:color="auto" w:fill="FFFFFF"/>
          </w:rPr>
          <w:t>Breitbart</w:t>
        </w:r>
      </w:hyperlink>
      <w:r w:rsidR="00047A0F" w:rsidRPr="00047A0F">
        <w:rPr>
          <w:rFonts w:ascii="Arial" w:hAnsi="Arial" w:cs="Arial"/>
          <w:color w:val="222222"/>
          <w:shd w:val="clear" w:color="auto" w:fill="FFFFFF"/>
        </w:rPr>
        <w:t>, </w:t>
      </w:r>
      <w:hyperlink r:id="rId12" w:history="1">
        <w:r w:rsidR="006E6E9C" w:rsidRPr="006E6E9C">
          <w:rPr>
            <w:rStyle w:val="Hyperlink"/>
            <w:rFonts w:ascii="Arial" w:hAnsi="Arial" w:cs="Arial"/>
            <w:shd w:val="clear" w:color="auto" w:fill="FFFFFF"/>
          </w:rPr>
          <w:t>Fox</w:t>
        </w:r>
      </w:hyperlink>
      <w:r w:rsidR="006E6E9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3" w:history="1">
        <w:r w:rsidRPr="000D3302">
          <w:rPr>
            <w:rStyle w:val="Hyperlink"/>
            <w:rFonts w:ascii="Arial" w:hAnsi="Arial" w:cs="Arial"/>
            <w:shd w:val="clear" w:color="auto" w:fill="FFFFFF"/>
          </w:rPr>
          <w:t>Christian Broadcasting Network</w:t>
        </w:r>
      </w:hyperlink>
      <w:r>
        <w:rPr>
          <w:rFonts w:ascii="Arial" w:hAnsi="Arial" w:cs="Arial"/>
          <w:color w:val="222222"/>
          <w:shd w:val="clear" w:color="auto" w:fill="FFFFFF"/>
        </w:rPr>
        <w:t>,</w:t>
      </w:r>
      <w:r w:rsidR="006E6E9C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4" w:history="1">
        <w:r w:rsidR="006E6E9C" w:rsidRPr="006E6E9C">
          <w:rPr>
            <w:rStyle w:val="Hyperlink"/>
            <w:rFonts w:ascii="Arial" w:hAnsi="Arial" w:cs="Arial"/>
            <w:shd w:val="clear" w:color="auto" w:fill="FFFFFF"/>
          </w:rPr>
          <w:t>Axios</w:t>
        </w:r>
      </w:hyperlink>
      <w:r w:rsidR="006E6E9C">
        <w:rPr>
          <w:rFonts w:ascii="Arial" w:hAnsi="Arial" w:cs="Arial"/>
          <w:color w:val="222222"/>
          <w:shd w:val="clear" w:color="auto" w:fill="FFFFFF"/>
        </w:rPr>
        <w:t xml:space="preserve"> and </w:t>
      </w:r>
      <w:hyperlink r:id="rId15" w:history="1">
        <w:r w:rsidR="006E6E9C" w:rsidRPr="006E6E9C">
          <w:rPr>
            <w:rStyle w:val="Hyperlink"/>
            <w:rFonts w:ascii="Arial" w:hAnsi="Arial" w:cs="Arial"/>
            <w:shd w:val="clear" w:color="auto" w:fill="FFFFFF"/>
          </w:rPr>
          <w:t>Newsmax</w:t>
        </w:r>
      </w:hyperlink>
      <w:r w:rsidR="006E6E9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>ran stories</w:t>
      </w:r>
      <w:r w:rsidR="00047A0F">
        <w:rPr>
          <w:rFonts w:ascii="Arial" w:hAnsi="Arial" w:cs="Arial"/>
          <w:color w:val="222222"/>
          <w:shd w:val="clear" w:color="auto" w:fill="FFFFFF"/>
        </w:rPr>
        <w:t xml:space="preserve"> criticizing transgender troops;</w:t>
      </w:r>
      <w:r w:rsidR="00E82E58">
        <w:rPr>
          <w:rFonts w:ascii="Arial" w:hAnsi="Arial" w:cs="Arial"/>
          <w:color w:val="222222"/>
          <w:shd w:val="clear" w:color="auto" w:fill="FFFFFF"/>
        </w:rPr>
        <w:t xml:space="preserve"> t</w:t>
      </w:r>
      <w:r w:rsidR="00E53E31">
        <w:rPr>
          <w:rFonts w:ascii="Arial" w:hAnsi="Arial" w:cs="Arial"/>
        </w:rPr>
        <w:t xml:space="preserve">he </w:t>
      </w:r>
      <w:hyperlink r:id="rId16" w:history="1">
        <w:r w:rsidR="00E53E31" w:rsidRPr="00E53E31">
          <w:rPr>
            <w:rStyle w:val="Hyperlink"/>
            <w:rFonts w:ascii="Arial" w:hAnsi="Arial" w:cs="Arial"/>
            <w:shd w:val="clear" w:color="auto" w:fill="FFFFFF"/>
          </w:rPr>
          <w:t>Family Research Council</w:t>
        </w:r>
      </w:hyperlink>
      <w:r w:rsidR="00E53E31">
        <w:rPr>
          <w:rFonts w:ascii="Arial" w:hAnsi="Arial" w:cs="Arial"/>
          <w:color w:val="222222"/>
          <w:shd w:val="clear" w:color="auto" w:fill="FFFFFF"/>
        </w:rPr>
        <w:t xml:space="preserve">, </w:t>
      </w:r>
      <w:hyperlink r:id="rId17" w:history="1">
        <w:r w:rsidR="00E53E31" w:rsidRPr="00E53E31">
          <w:rPr>
            <w:rStyle w:val="Hyperlink"/>
            <w:rFonts w:ascii="Arial" w:hAnsi="Arial" w:cs="Arial"/>
            <w:shd w:val="clear" w:color="auto" w:fill="FFFFFF"/>
          </w:rPr>
          <w:t>Center for Military Readiness</w:t>
        </w:r>
      </w:hyperlink>
      <w:r w:rsidR="00E53E3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169B4">
        <w:rPr>
          <w:rFonts w:ascii="Arial" w:hAnsi="Arial" w:cs="Arial"/>
          <w:color w:val="222222"/>
          <w:shd w:val="clear" w:color="auto" w:fill="FFFFFF"/>
        </w:rPr>
        <w:t>and a</w:t>
      </w:r>
      <w:r w:rsidR="00D169B4" w:rsidRPr="00047A0F">
        <w:rPr>
          <w:rFonts w:ascii="Arial" w:hAnsi="Arial" w:cs="Arial"/>
          <w:color w:val="222222"/>
          <w:shd w:val="clear" w:color="auto" w:fill="FFFFFF"/>
        </w:rPr>
        <w:t xml:space="preserve"> group of </w:t>
      </w:r>
      <w:hyperlink r:id="rId18" w:history="1">
        <w:r w:rsidR="00A5127C" w:rsidRPr="00A5127C">
          <w:rPr>
            <w:rStyle w:val="Hyperlink"/>
            <w:rFonts w:ascii="Arial" w:hAnsi="Arial" w:cs="Arial"/>
          </w:rPr>
          <w:t>85 conservative thought leaders</w:t>
        </w:r>
      </w:hyperlink>
      <w:r w:rsidR="00A5127C">
        <w:rPr>
          <w:rFonts w:ascii="Arial" w:hAnsi="Arial" w:cs="Arial"/>
        </w:rPr>
        <w:t xml:space="preserve"> </w:t>
      </w:r>
      <w:r w:rsidR="000B71A9">
        <w:rPr>
          <w:rFonts w:ascii="Arial" w:hAnsi="Arial" w:cs="Arial"/>
          <w:color w:val="222222"/>
          <w:shd w:val="clear" w:color="auto" w:fill="FFFFFF"/>
        </w:rPr>
        <w:t xml:space="preserve">called </w:t>
      </w:r>
      <w:r w:rsidR="0022049A">
        <w:rPr>
          <w:rFonts w:ascii="Arial" w:hAnsi="Arial" w:cs="Arial"/>
          <w:color w:val="222222"/>
          <w:shd w:val="clear" w:color="auto" w:fill="FFFFFF"/>
        </w:rPr>
        <w:t>for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049A">
        <w:rPr>
          <w:rFonts w:ascii="Arial" w:hAnsi="Arial" w:cs="Arial"/>
          <w:color w:val="222222"/>
          <w:shd w:val="clear" w:color="auto" w:fill="FFFFFF"/>
        </w:rPr>
        <w:t>reinstating</w:t>
      </w:r>
      <w:r w:rsidR="00047A0F">
        <w:rPr>
          <w:rFonts w:ascii="Arial" w:hAnsi="Arial" w:cs="Arial"/>
          <w:color w:val="222222"/>
          <w:shd w:val="clear" w:color="auto" w:fill="FFFFFF"/>
        </w:rPr>
        <w:t xml:space="preserve"> the ban; </w:t>
      </w:r>
      <w:r w:rsidR="000B71A9">
        <w:rPr>
          <w:rFonts w:ascii="Arial" w:hAnsi="Arial" w:cs="Arial"/>
          <w:color w:val="222222"/>
          <w:shd w:val="clear" w:color="auto" w:fill="FFFFFF"/>
        </w:rPr>
        <w:t xml:space="preserve">the </w:t>
      </w:r>
      <w:hyperlink r:id="rId19" w:history="1">
        <w:r w:rsidR="00F665CD" w:rsidRPr="00F665CD">
          <w:rPr>
            <w:rStyle w:val="Hyperlink"/>
            <w:rFonts w:ascii="Arial" w:hAnsi="Arial" w:cs="Arial"/>
            <w:shd w:val="clear" w:color="auto" w:fill="FFFFFF"/>
          </w:rPr>
          <w:t>Heritage Foundation</w:t>
        </w:r>
      </w:hyperlink>
      <w:r w:rsidR="00F665CD">
        <w:rPr>
          <w:rFonts w:ascii="Arial" w:hAnsi="Arial" w:cs="Arial"/>
          <w:color w:val="222222"/>
          <w:shd w:val="clear" w:color="auto" w:fill="FFFFFF"/>
        </w:rPr>
        <w:t xml:space="preserve"> applauded a delay</w:t>
      </w:r>
      <w:r w:rsidR="0022049A">
        <w:rPr>
          <w:rFonts w:ascii="Arial" w:hAnsi="Arial" w:cs="Arial"/>
          <w:color w:val="222222"/>
          <w:shd w:val="clear" w:color="auto" w:fill="FFFFFF"/>
        </w:rPr>
        <w:t xml:space="preserve"> in</w:t>
      </w:r>
      <w:r w:rsidR="00F665C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169B4">
        <w:rPr>
          <w:rFonts w:ascii="Arial" w:hAnsi="Arial" w:cs="Arial"/>
          <w:color w:val="222222"/>
          <w:shd w:val="clear" w:color="auto" w:fill="FFFFFF"/>
        </w:rPr>
        <w:t>inclusive policy</w:t>
      </w:r>
      <w:r w:rsidR="00E82E58">
        <w:rPr>
          <w:rFonts w:ascii="Arial" w:hAnsi="Arial" w:cs="Arial"/>
          <w:color w:val="222222"/>
          <w:shd w:val="clear" w:color="auto" w:fill="FFFFFF"/>
        </w:rPr>
        <w:t xml:space="preserve">; </w:t>
      </w:r>
      <w:hyperlink r:id="rId20" w:history="1">
        <w:r w:rsidR="00E53E31" w:rsidRPr="00E53E31">
          <w:rPr>
            <w:rStyle w:val="Hyperlink"/>
            <w:rFonts w:ascii="Arial" w:hAnsi="Arial" w:cs="Arial"/>
            <w:shd w:val="clear" w:color="auto" w:fill="FFFFFF"/>
          </w:rPr>
          <w:t>Rasmussen</w:t>
        </w:r>
      </w:hyperlink>
      <w:r w:rsidR="00E53E3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E58" w:rsidRPr="00047A0F">
        <w:rPr>
          <w:rFonts w:ascii="Arial" w:hAnsi="Arial" w:cs="Arial"/>
          <w:color w:val="222222"/>
          <w:shd w:val="clear" w:color="auto" w:fill="FFFFFF"/>
        </w:rPr>
        <w:t>tried to use new polling data to suggest that the public oppose</w:t>
      </w:r>
      <w:r>
        <w:rPr>
          <w:rFonts w:ascii="Arial" w:hAnsi="Arial" w:cs="Arial"/>
          <w:color w:val="222222"/>
          <w:shd w:val="clear" w:color="auto" w:fill="FFFFFF"/>
        </w:rPr>
        <w:t>s transgender military service</w:t>
      </w:r>
      <w:r w:rsidR="00E82E58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F665CD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>the</w:t>
      </w:r>
      <w:r w:rsidR="008D135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1" w:history="1">
        <w:r w:rsidR="008D1351" w:rsidRPr="008D1351">
          <w:rPr>
            <w:rStyle w:val="Hyperlink"/>
            <w:rFonts w:ascii="Arial" w:hAnsi="Arial" w:cs="Arial"/>
            <w:shd w:val="clear" w:color="auto" w:fill="FFFFFF"/>
          </w:rPr>
          <w:t>Liberty Council</w:t>
        </w:r>
      </w:hyperlink>
      <w:r w:rsidR="008D1351">
        <w:rPr>
          <w:rFonts w:ascii="Arial" w:hAnsi="Arial" w:cs="Arial"/>
          <w:color w:val="222222"/>
          <w:shd w:val="clear" w:color="auto" w:fill="FFFFFF"/>
        </w:rPr>
        <w:t xml:space="preserve"> argued</w:t>
      </w:r>
      <w:r w:rsidR="004F7E9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>that i</w:t>
      </w:r>
      <w:r w:rsidR="00D169B4">
        <w:rPr>
          <w:rFonts w:ascii="Arial" w:hAnsi="Arial" w:cs="Arial"/>
          <w:color w:val="222222"/>
          <w:shd w:val="clear" w:color="auto" w:fill="FFFFFF"/>
        </w:rPr>
        <w:t xml:space="preserve">nclusive policy 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>compr</w:t>
      </w:r>
      <w:r w:rsidR="003B4CF2">
        <w:rPr>
          <w:rFonts w:ascii="Arial" w:hAnsi="Arial" w:cs="Arial"/>
          <w:color w:val="222222"/>
          <w:shd w:val="clear" w:color="auto" w:fill="FFFFFF"/>
        </w:rPr>
        <w:t>omises religious beliefs of military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 xml:space="preserve"> personnel. </w:t>
      </w:r>
    </w:p>
    <w:p w14:paraId="03E1264F" w14:textId="77777777" w:rsidR="00DB359E" w:rsidRDefault="00DB359E" w:rsidP="00047A0F">
      <w:pPr>
        <w:rPr>
          <w:rFonts w:ascii="Arial" w:hAnsi="Arial" w:cs="Arial"/>
          <w:color w:val="222222"/>
          <w:shd w:val="clear" w:color="auto" w:fill="FFFFFF"/>
        </w:rPr>
      </w:pPr>
    </w:p>
    <w:p w14:paraId="4F7B5859" w14:textId="42982D7C" w:rsidR="004F7E96" w:rsidRDefault="000D3302" w:rsidP="00047A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Last Friday,</w:t>
      </w:r>
      <w:r w:rsidR="00E751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55940">
        <w:rPr>
          <w:rFonts w:ascii="Arial" w:hAnsi="Arial" w:cs="Arial"/>
          <w:color w:val="222222"/>
          <w:shd w:val="clear" w:color="auto" w:fill="FFFFFF"/>
        </w:rPr>
        <w:t>Representatives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2" w:history="1">
        <w:r w:rsidR="00F665CD" w:rsidRPr="000D3302">
          <w:rPr>
            <w:rStyle w:val="Hyperlink"/>
            <w:rFonts w:ascii="Arial" w:hAnsi="Arial" w:cs="Arial"/>
            <w:shd w:val="clear" w:color="auto" w:fill="FFFFFF"/>
          </w:rPr>
          <w:t xml:space="preserve">Vicky </w:t>
        </w:r>
        <w:r w:rsidR="00047A0F" w:rsidRPr="000D3302">
          <w:rPr>
            <w:rStyle w:val="Hyperlink"/>
            <w:rFonts w:ascii="Arial" w:hAnsi="Arial" w:cs="Arial"/>
            <w:shd w:val="clear" w:color="auto" w:fill="FFFFFF"/>
          </w:rPr>
          <w:t>Hartzler</w:t>
        </w:r>
      </w:hyperlink>
      <w:r w:rsidR="00F665CD">
        <w:rPr>
          <w:rFonts w:ascii="Arial" w:hAnsi="Arial" w:cs="Arial"/>
          <w:color w:val="222222"/>
          <w:shd w:val="clear" w:color="auto" w:fill="FFFFFF"/>
        </w:rPr>
        <w:t xml:space="preserve"> (R-MO)</w:t>
      </w:r>
      <w:r w:rsidR="00D55940">
        <w:rPr>
          <w:rFonts w:ascii="Arial" w:hAnsi="Arial" w:cs="Arial"/>
          <w:color w:val="222222"/>
          <w:shd w:val="clear" w:color="auto" w:fill="FFFFFF"/>
        </w:rPr>
        <w:t xml:space="preserve"> and </w:t>
      </w:r>
      <w:hyperlink r:id="rId23" w:history="1">
        <w:r w:rsidR="00D55940" w:rsidRPr="000D3302">
          <w:rPr>
            <w:rStyle w:val="Hyperlink"/>
            <w:rFonts w:ascii="Arial" w:hAnsi="Arial" w:cs="Arial"/>
            <w:shd w:val="clear" w:color="auto" w:fill="FFFFFF"/>
          </w:rPr>
          <w:t>Steve King</w:t>
        </w:r>
      </w:hyperlink>
      <w:r w:rsidR="00D55940">
        <w:rPr>
          <w:rFonts w:ascii="Arial" w:hAnsi="Arial" w:cs="Arial"/>
          <w:color w:val="222222"/>
          <w:shd w:val="clear" w:color="auto" w:fill="FFFFFF"/>
        </w:rPr>
        <w:t xml:space="preserve"> (R-IA) introduced</w:t>
      </w:r>
      <w:r w:rsidR="00E751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049A">
        <w:rPr>
          <w:rFonts w:ascii="Arial" w:hAnsi="Arial" w:cs="Arial"/>
          <w:color w:val="222222"/>
          <w:shd w:val="clear" w:color="auto" w:fill="FFFFFF"/>
        </w:rPr>
        <w:t>amendment</w:t>
      </w:r>
      <w:r w:rsidR="00D55940">
        <w:rPr>
          <w:rFonts w:ascii="Arial" w:hAnsi="Arial" w:cs="Arial"/>
          <w:color w:val="222222"/>
          <w:shd w:val="clear" w:color="auto" w:fill="FFFFFF"/>
        </w:rPr>
        <w:t>s</w:t>
      </w:r>
      <w:r w:rsidR="00047A0F" w:rsidRPr="00047A0F">
        <w:rPr>
          <w:rFonts w:ascii="Arial" w:hAnsi="Arial" w:cs="Arial"/>
          <w:color w:val="222222"/>
          <w:shd w:val="clear" w:color="auto" w:fill="FFFFFF"/>
        </w:rPr>
        <w:t xml:space="preserve"> to deny hea</w:t>
      </w:r>
      <w:r w:rsidR="006E6E9C">
        <w:rPr>
          <w:rFonts w:ascii="Arial" w:hAnsi="Arial" w:cs="Arial"/>
          <w:color w:val="222222"/>
          <w:shd w:val="clear" w:color="auto" w:fill="FFFFFF"/>
        </w:rPr>
        <w:t>lth car</w:t>
      </w:r>
      <w:r>
        <w:rPr>
          <w:rFonts w:ascii="Arial" w:hAnsi="Arial" w:cs="Arial"/>
          <w:color w:val="222222"/>
          <w:shd w:val="clear" w:color="auto" w:fill="FFFFFF"/>
        </w:rPr>
        <w:t xml:space="preserve">e to transgender troops, and </w:t>
      </w:r>
      <w:hyperlink r:id="rId24" w:history="1">
        <w:r w:rsidRPr="000D3302">
          <w:rPr>
            <w:rStyle w:val="Hyperlink"/>
            <w:rFonts w:ascii="Arial" w:hAnsi="Arial" w:cs="Arial"/>
            <w:shd w:val="clear" w:color="auto" w:fill="FFFFFF"/>
          </w:rPr>
          <w:t>Tucker Carlson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called on Defense Secretary </w:t>
      </w:r>
      <w:r w:rsidR="00541108">
        <w:rPr>
          <w:rFonts w:ascii="Arial" w:hAnsi="Arial" w:cs="Arial"/>
          <w:color w:val="222222"/>
          <w:shd w:val="clear" w:color="auto" w:fill="FFFFFF"/>
        </w:rPr>
        <w:t xml:space="preserve">James </w:t>
      </w:r>
      <w:r>
        <w:rPr>
          <w:rFonts w:ascii="Arial" w:hAnsi="Arial" w:cs="Arial"/>
          <w:color w:val="222222"/>
          <w:shd w:val="clear" w:color="auto" w:fill="FFFFFF"/>
        </w:rPr>
        <w:t>Mattis to resign if transgender troops are allowed to serve.</w:t>
      </w:r>
    </w:p>
    <w:p w14:paraId="780DE011" w14:textId="77777777" w:rsidR="004F7E96" w:rsidRDefault="004F7E96" w:rsidP="00047A0F">
      <w:pPr>
        <w:rPr>
          <w:rFonts w:ascii="Arial" w:hAnsi="Arial" w:cs="Arial"/>
          <w:color w:val="222222"/>
          <w:shd w:val="clear" w:color="auto" w:fill="FFFFFF"/>
        </w:rPr>
      </w:pPr>
    </w:p>
    <w:p w14:paraId="19BBA944" w14:textId="14EF6E6C" w:rsidR="00DB359E" w:rsidRDefault="00DB359E" w:rsidP="0050181D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According </w:t>
      </w:r>
      <w:r w:rsidR="001E60F9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Belkin, </w:t>
      </w:r>
      <w:r w:rsidR="0050181D" w:rsidRPr="0050181D">
        <w:rPr>
          <w:rFonts w:ascii="Arial" w:eastAsia="Times New Roman" w:hAnsi="Arial" w:cs="Times New Roman"/>
          <w:b/>
        </w:rPr>
        <w:t>"</w:t>
      </w:r>
      <w:r w:rsidR="00C26B31">
        <w:rPr>
          <w:rFonts w:ascii="Arial" w:eastAsia="Times New Roman" w:hAnsi="Arial" w:cs="Times New Roman"/>
          <w:b/>
        </w:rPr>
        <w:t>This is a coordinated campaign</w:t>
      </w:r>
      <w:r w:rsidR="001E60F9">
        <w:rPr>
          <w:rFonts w:ascii="Arial" w:eastAsia="Times New Roman" w:hAnsi="Arial" w:cs="Times New Roman"/>
          <w:b/>
        </w:rPr>
        <w:t xml:space="preserve"> to reinstate ‘don’t ask, don’t tell’ for transgender troops. </w:t>
      </w:r>
      <w:r w:rsidR="00C26B31">
        <w:rPr>
          <w:rFonts w:ascii="Arial" w:hAnsi="Arial" w:cs="Arial"/>
          <w:b/>
          <w:color w:val="222222"/>
          <w:shd w:val="clear" w:color="auto" w:fill="FFFFFF"/>
        </w:rPr>
        <w:t>It is striking that</w:t>
      </w:r>
      <w:r w:rsidR="002E07E7">
        <w:rPr>
          <w:rFonts w:ascii="Arial" w:hAnsi="Arial" w:cs="Arial"/>
          <w:b/>
          <w:color w:val="222222"/>
          <w:shd w:val="clear" w:color="auto" w:fill="FFFFFF"/>
        </w:rPr>
        <w:t xml:space="preserve"> the</w:t>
      </w:r>
      <w:r w:rsidR="00C26B3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B03FF7">
        <w:rPr>
          <w:rFonts w:ascii="Arial" w:hAnsi="Arial" w:cs="Arial"/>
          <w:b/>
          <w:color w:val="222222"/>
          <w:shd w:val="clear" w:color="auto" w:fill="FFFFFF"/>
        </w:rPr>
        <w:t xml:space="preserve">old guard 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>didn’t</w:t>
      </w:r>
      <w:r w:rsidR="00C26B31">
        <w:rPr>
          <w:rFonts w:ascii="Arial" w:hAnsi="Arial" w:cs="Arial"/>
          <w:b/>
          <w:color w:val="222222"/>
          <w:shd w:val="clear" w:color="auto" w:fill="FFFFFF"/>
        </w:rPr>
        <w:t xml:space="preserve"> seem to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 xml:space="preserve"> learn</w:t>
      </w:r>
      <w:r w:rsidR="00C26B31">
        <w:rPr>
          <w:rFonts w:ascii="Arial" w:hAnsi="Arial" w:cs="Arial"/>
          <w:b/>
          <w:color w:val="222222"/>
          <w:shd w:val="clear" w:color="auto" w:fill="FFFFFF"/>
        </w:rPr>
        <w:t xml:space="preserve"> anything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 xml:space="preserve"> from the</w:t>
      </w:r>
      <w:r w:rsidR="00C26B3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 xml:space="preserve">failure of the </w:t>
      </w:r>
      <w:r w:rsidR="00B03FF7">
        <w:rPr>
          <w:rFonts w:ascii="Arial" w:hAnsi="Arial" w:cs="Arial"/>
          <w:b/>
          <w:color w:val="222222"/>
          <w:shd w:val="clear" w:color="auto" w:fill="FFFFFF"/>
        </w:rPr>
        <w:t xml:space="preserve">first 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>‘don’t ask, don’t tell</w:t>
      </w:r>
      <w:r w:rsidR="002E07E7">
        <w:rPr>
          <w:rFonts w:ascii="Arial" w:hAnsi="Arial" w:cs="Arial"/>
          <w:b/>
          <w:color w:val="222222"/>
          <w:shd w:val="clear" w:color="auto" w:fill="FFFFFF"/>
        </w:rPr>
        <w:t>.</w:t>
      </w:r>
      <w:r w:rsidR="00194FF4">
        <w:rPr>
          <w:rFonts w:ascii="Arial" w:hAnsi="Arial" w:cs="Arial"/>
          <w:b/>
          <w:color w:val="222222"/>
          <w:shd w:val="clear" w:color="auto" w:fill="FFFFFF"/>
        </w:rPr>
        <w:t>’</w:t>
      </w:r>
      <w:r w:rsidR="00E82E58">
        <w:rPr>
          <w:rFonts w:ascii="Arial" w:hAnsi="Arial" w:cs="Arial"/>
          <w:b/>
          <w:color w:val="222222"/>
          <w:shd w:val="clear" w:color="auto" w:fill="FFFFFF"/>
        </w:rPr>
        <w:t>”</w:t>
      </w:r>
    </w:p>
    <w:p w14:paraId="406BDCD5" w14:textId="77777777" w:rsidR="002E07E7" w:rsidRPr="001E60F9" w:rsidRDefault="002E07E7" w:rsidP="0050181D">
      <w:pPr>
        <w:rPr>
          <w:rFonts w:ascii="Arial" w:eastAsia="Times New Roman" w:hAnsi="Arial" w:cs="Times New Roman"/>
          <w:b/>
        </w:rPr>
      </w:pPr>
    </w:p>
    <w:p w14:paraId="3D32EA6D" w14:textId="77777777" w:rsidR="00625305" w:rsidRPr="006B0492" w:rsidRDefault="00625305" w:rsidP="00625305">
      <w:pPr>
        <w:jc w:val="center"/>
        <w:rPr>
          <w:rFonts w:ascii="Times" w:hAnsi="Times" w:cs="Times New Roman"/>
          <w:sz w:val="20"/>
          <w:szCs w:val="20"/>
        </w:rPr>
      </w:pPr>
      <w:r w:rsidRPr="006B0492">
        <w:rPr>
          <w:rFonts w:ascii="Arial" w:hAnsi="Arial" w:cs="Arial"/>
          <w:color w:val="000000"/>
          <w:sz w:val="22"/>
          <w:szCs w:val="22"/>
        </w:rPr>
        <w:t>###</w:t>
      </w:r>
    </w:p>
    <w:p w14:paraId="65581D94" w14:textId="77777777" w:rsidR="00625305" w:rsidRPr="006B0492" w:rsidRDefault="00625305" w:rsidP="00625305">
      <w:pPr>
        <w:rPr>
          <w:rFonts w:ascii="Times" w:eastAsia="Times New Roman" w:hAnsi="Times" w:cs="Times New Roman"/>
          <w:sz w:val="20"/>
          <w:szCs w:val="20"/>
        </w:rPr>
      </w:pPr>
    </w:p>
    <w:p w14:paraId="0073A9A3" w14:textId="4AFB625C" w:rsidR="00625305" w:rsidRPr="006B0492" w:rsidRDefault="00C73C1B" w:rsidP="0062530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About t</w:t>
      </w:r>
      <w:r w:rsidR="00625305" w:rsidRPr="006B049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he Palm Center: </w:t>
      </w:r>
      <w:r w:rsidR="00625305"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The Palm Center is an independent </w:t>
      </w:r>
      <w:r w:rsidR="00CC7CB4">
        <w:rPr>
          <w:rFonts w:ascii="Arial" w:hAnsi="Arial" w:cs="Arial"/>
          <w:i/>
          <w:iCs/>
          <w:color w:val="000000"/>
          <w:sz w:val="22"/>
          <w:szCs w:val="22"/>
        </w:rPr>
        <w:t xml:space="preserve">research institute </w:t>
      </w:r>
      <w:r w:rsidR="00625305" w:rsidRPr="006B0492">
        <w:rPr>
          <w:rFonts w:ascii="Arial" w:hAnsi="Arial" w:cs="Arial"/>
          <w:i/>
          <w:iCs/>
          <w:color w:val="000000"/>
          <w:sz w:val="22"/>
          <w:szCs w:val="22"/>
        </w:rPr>
        <w:t>sponsoring state-of-the-art scholarship to enhance the quality of</w:t>
      </w:r>
      <w:r w:rsidR="00CC7CB4">
        <w:rPr>
          <w:rFonts w:ascii="Arial" w:hAnsi="Arial" w:cs="Arial"/>
          <w:i/>
          <w:iCs/>
          <w:color w:val="000000"/>
          <w:sz w:val="22"/>
          <w:szCs w:val="22"/>
        </w:rPr>
        <w:t xml:space="preserve"> public dialogue about </w:t>
      </w:r>
      <w:r w:rsidR="00625305" w:rsidRPr="006B0492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controversial issues of the day. Our research has been published in leading social scientific journals and </w:t>
      </w:r>
      <w:r w:rsidR="00045896">
        <w:rPr>
          <w:rFonts w:ascii="Arial" w:hAnsi="Arial" w:cs="Arial"/>
          <w:i/>
          <w:iCs/>
          <w:color w:val="000000"/>
          <w:sz w:val="22"/>
          <w:szCs w:val="22"/>
        </w:rPr>
        <w:t xml:space="preserve">consulted and cited by </w:t>
      </w:r>
      <w:r w:rsidR="00DB359E">
        <w:rPr>
          <w:rFonts w:ascii="Arial" w:hAnsi="Arial" w:cs="Arial"/>
          <w:i/>
          <w:iCs/>
          <w:color w:val="000000"/>
          <w:sz w:val="22"/>
          <w:szCs w:val="22"/>
        </w:rPr>
        <w:t>military and political leaders</w:t>
      </w:r>
      <w:r w:rsidR="00625305" w:rsidRPr="006B0492">
        <w:rPr>
          <w:rFonts w:ascii="Arial" w:hAnsi="Arial" w:cs="Arial"/>
          <w:i/>
          <w:iCs/>
          <w:color w:val="000000"/>
          <w:sz w:val="22"/>
          <w:szCs w:val="22"/>
        </w:rPr>
        <w:t>. The Palm Center seeks to be a resource for scholars, policymakers, journalists, opinion leaders, students and the public at large.</w:t>
      </w:r>
      <w:r w:rsidR="00CC7CB4">
        <w:rPr>
          <w:rFonts w:ascii="Arial" w:hAnsi="Arial" w:cs="Arial"/>
          <w:i/>
          <w:iCs/>
          <w:color w:val="000000"/>
          <w:sz w:val="22"/>
          <w:szCs w:val="22"/>
        </w:rPr>
        <w:t xml:space="preserve"> For more information, visit </w:t>
      </w:r>
      <w:hyperlink r:id="rId25" w:history="1">
        <w:r w:rsidR="00625305" w:rsidRPr="006B0492">
          <w:rPr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www.palmcenter.org</w:t>
        </w:r>
      </w:hyperlink>
      <w:r w:rsidR="00625305" w:rsidRPr="006B049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sectPr w:rsidR="00625305" w:rsidRPr="006B0492" w:rsidSect="00CA3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80F9" w14:textId="77777777" w:rsidR="00EB56E3" w:rsidRDefault="00EB56E3" w:rsidP="00AB2228">
      <w:r>
        <w:separator/>
      </w:r>
    </w:p>
  </w:endnote>
  <w:endnote w:type="continuationSeparator" w:id="0">
    <w:p w14:paraId="0EFAD1FB" w14:textId="77777777" w:rsidR="00EB56E3" w:rsidRDefault="00EB56E3" w:rsidP="00A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9773" w14:textId="77777777" w:rsidR="00EB56E3" w:rsidRDefault="00EB56E3" w:rsidP="00AB2228">
      <w:r>
        <w:separator/>
      </w:r>
    </w:p>
  </w:footnote>
  <w:footnote w:type="continuationSeparator" w:id="0">
    <w:p w14:paraId="5132BA57" w14:textId="77777777" w:rsidR="00EB56E3" w:rsidRDefault="00EB56E3" w:rsidP="00AB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D0E"/>
    <w:multiLevelType w:val="hybridMultilevel"/>
    <w:tmpl w:val="5AD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7A09"/>
    <w:multiLevelType w:val="hybridMultilevel"/>
    <w:tmpl w:val="3712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A"/>
    <w:rsid w:val="00031322"/>
    <w:rsid w:val="00032E26"/>
    <w:rsid w:val="00045896"/>
    <w:rsid w:val="00047A0F"/>
    <w:rsid w:val="0007395C"/>
    <w:rsid w:val="000B71A9"/>
    <w:rsid w:val="000D3302"/>
    <w:rsid w:val="000F19F1"/>
    <w:rsid w:val="00152A3C"/>
    <w:rsid w:val="001816BB"/>
    <w:rsid w:val="001819AA"/>
    <w:rsid w:val="00183053"/>
    <w:rsid w:val="00194FF4"/>
    <w:rsid w:val="001A151B"/>
    <w:rsid w:val="001E60F9"/>
    <w:rsid w:val="00205115"/>
    <w:rsid w:val="0022049A"/>
    <w:rsid w:val="002E07E7"/>
    <w:rsid w:val="003B4CF2"/>
    <w:rsid w:val="0043391C"/>
    <w:rsid w:val="004930CF"/>
    <w:rsid w:val="004C68E3"/>
    <w:rsid w:val="004F7E96"/>
    <w:rsid w:val="0050181D"/>
    <w:rsid w:val="00541108"/>
    <w:rsid w:val="005745C6"/>
    <w:rsid w:val="00585886"/>
    <w:rsid w:val="005C09E2"/>
    <w:rsid w:val="005C6BA1"/>
    <w:rsid w:val="00625305"/>
    <w:rsid w:val="00653234"/>
    <w:rsid w:val="00693A06"/>
    <w:rsid w:val="006A2800"/>
    <w:rsid w:val="006E6E9C"/>
    <w:rsid w:val="00791BEA"/>
    <w:rsid w:val="007D3FFF"/>
    <w:rsid w:val="00800E87"/>
    <w:rsid w:val="008D1351"/>
    <w:rsid w:val="008D5D1A"/>
    <w:rsid w:val="008E49A3"/>
    <w:rsid w:val="008F1577"/>
    <w:rsid w:val="0092737C"/>
    <w:rsid w:val="00983CD2"/>
    <w:rsid w:val="00A5127C"/>
    <w:rsid w:val="00A67ECF"/>
    <w:rsid w:val="00AB2228"/>
    <w:rsid w:val="00AC3FCA"/>
    <w:rsid w:val="00AE4B6D"/>
    <w:rsid w:val="00B03FF7"/>
    <w:rsid w:val="00B11BD1"/>
    <w:rsid w:val="00B15A8F"/>
    <w:rsid w:val="00B22C86"/>
    <w:rsid w:val="00B64530"/>
    <w:rsid w:val="00B90E52"/>
    <w:rsid w:val="00BA3CB0"/>
    <w:rsid w:val="00BC29DC"/>
    <w:rsid w:val="00C26B31"/>
    <w:rsid w:val="00C41FD4"/>
    <w:rsid w:val="00C73C1B"/>
    <w:rsid w:val="00CA3705"/>
    <w:rsid w:val="00CC7CB4"/>
    <w:rsid w:val="00D014A8"/>
    <w:rsid w:val="00D169B4"/>
    <w:rsid w:val="00D2308D"/>
    <w:rsid w:val="00D55940"/>
    <w:rsid w:val="00D95F8D"/>
    <w:rsid w:val="00DB359E"/>
    <w:rsid w:val="00DD2783"/>
    <w:rsid w:val="00E27CE7"/>
    <w:rsid w:val="00E53E31"/>
    <w:rsid w:val="00E75117"/>
    <w:rsid w:val="00E82E58"/>
    <w:rsid w:val="00EB56E3"/>
    <w:rsid w:val="00EB62A4"/>
    <w:rsid w:val="00F665CD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BC89B"/>
  <w14:defaultImageDpi w14:val="300"/>
  <w15:docId w15:val="{98335CA1-9F21-4FE6-BDF0-04F45D3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3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791BEA"/>
  </w:style>
  <w:style w:type="character" w:styleId="Hyperlink">
    <w:name w:val="Hyperlink"/>
    <w:basedOn w:val="DefaultParagraphFont"/>
    <w:uiPriority w:val="99"/>
    <w:unhideWhenUsed/>
    <w:rsid w:val="008E49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49A3"/>
    <w:rPr>
      <w:b/>
      <w:bCs/>
    </w:rPr>
  </w:style>
  <w:style w:type="paragraph" w:styleId="NormalWeb">
    <w:name w:val="Normal (Web)"/>
    <w:basedOn w:val="Normal"/>
    <w:uiPriority w:val="99"/>
    <w:unhideWhenUsed/>
    <w:rsid w:val="008E49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A3"/>
    <w:rPr>
      <w:rFonts w:ascii="Lucida Grande" w:hAnsi="Lucida Grande" w:cs="Lucida Grande"/>
      <w:sz w:val="18"/>
      <w:szCs w:val="18"/>
    </w:rPr>
  </w:style>
  <w:style w:type="character" w:customStyle="1" w:styleId="currenthithighlight">
    <w:name w:val="currenthithighlight"/>
    <w:basedOn w:val="DefaultParagraphFont"/>
    <w:rsid w:val="008E49A3"/>
  </w:style>
  <w:style w:type="character" w:styleId="Emphasis">
    <w:name w:val="Emphasis"/>
    <w:basedOn w:val="DefaultParagraphFont"/>
    <w:uiPriority w:val="20"/>
    <w:qFormat/>
    <w:rsid w:val="000739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2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28"/>
  </w:style>
  <w:style w:type="paragraph" w:styleId="Footer">
    <w:name w:val="footer"/>
    <w:basedOn w:val="Normal"/>
    <w:link w:val="FooterChar"/>
    <w:uiPriority w:val="99"/>
    <w:unhideWhenUsed/>
    <w:rsid w:val="00AB2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28"/>
  </w:style>
  <w:style w:type="character" w:customStyle="1" w:styleId="Heading1Char">
    <w:name w:val="Heading 1 Char"/>
    <w:basedOn w:val="DefaultParagraphFont"/>
    <w:link w:val="Heading1"/>
    <w:uiPriority w:val="9"/>
    <w:rsid w:val="0092737C"/>
    <w:rPr>
      <w:rFonts w:ascii="Times" w:hAnsi="Times"/>
      <w:b/>
      <w:bCs/>
      <w:kern w:val="36"/>
      <w:sz w:val="48"/>
      <w:szCs w:val="48"/>
    </w:rPr>
  </w:style>
  <w:style w:type="character" w:customStyle="1" w:styleId="maindate">
    <w:name w:val="main__date"/>
    <w:basedOn w:val="DefaultParagraphFont"/>
    <w:rsid w:val="0092737C"/>
  </w:style>
  <w:style w:type="paragraph" w:styleId="ListParagraph">
    <w:name w:val="List Paragraph"/>
    <w:basedOn w:val="Normal"/>
    <w:uiPriority w:val="34"/>
    <w:qFormat/>
    <w:rsid w:val="0050181D"/>
    <w:pPr>
      <w:ind w:left="720"/>
      <w:contextualSpacing/>
    </w:pPr>
    <w:rPr>
      <w:rFonts w:ascii="Times New Roman" w:hAnsi="Times New Roman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47A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5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1.cbn.com/cbnnews/us/2017/july/army-transgender-training-naked-men-identifying-as-women-allowed-in-female-showers" TargetMode="External"/><Relationship Id="rId18" Type="http://schemas.openxmlformats.org/officeDocument/2006/relationships/hyperlink" Target="http://conservativeactionproject.com/restoring-americas-military-strength-military-readiness-or-transgender-politic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c.org/063017LtrArmytransgenderdirectiv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xnews.com/us/2017/06/30/pentagon-delays-enlistment-transgender-recruits.html" TargetMode="External"/><Relationship Id="rId17" Type="http://schemas.openxmlformats.org/officeDocument/2006/relationships/hyperlink" Target="https://www.cmrlink.org/issues/full/transgender-mandates-delayed-but-still-on-autopilot" TargetMode="External"/><Relationship Id="rId25" Type="http://schemas.openxmlformats.org/officeDocument/2006/relationships/hyperlink" Target="http://www.palm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c.org/op-eds/trump-congress-should-halt-transgender-military-policy-that-costs-billions" TargetMode="External"/><Relationship Id="rId20" Type="http://schemas.openxmlformats.org/officeDocument/2006/relationships/hyperlink" Target="http://www.rasmussenreports.com/public_content/politics/general_politics/june_2017/48_favor_delay_in_transgender_military_enlist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itbart.com/big-government/2017/07/07/transgender-men-womens-showers-must-get-dignity-respect-u-s-army/" TargetMode="External"/><Relationship Id="rId24" Type="http://schemas.openxmlformats.org/officeDocument/2006/relationships/hyperlink" Target="https://www.mediamatters.org/video/2017/07/07/tucker-carlson-says-sec-defense-mattis-should-resign-if-he-allows-transgender-americans-serve/217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smax.com/Newsfront/US-Military-Transgender-Recruits/2017/06/23/id/797915/" TargetMode="External"/><Relationship Id="rId23" Type="http://schemas.openxmlformats.org/officeDocument/2006/relationships/hyperlink" Target="https://www.washingtonblade.com/2017/07/10/rep-hartzler-proposes-barring-transgender-health-care-u-s-military/" TargetMode="External"/><Relationship Id="rId10" Type="http://schemas.openxmlformats.org/officeDocument/2006/relationships/hyperlink" Target="mailto:brad@lunaeisenlamedia.com" TargetMode="External"/><Relationship Id="rId19" Type="http://schemas.openxmlformats.org/officeDocument/2006/relationships/hyperlink" Target="http://dailysignal.com/2017/07/02/defense-department-delays-costly-transgender-policy-for-n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naEisenlaMedia.pr-optout.com/Tracking.aspx?Data=HHL%3d8%2c7%2f%3c2-%3eLCE593%3b7%40%26SDG%3c90%3a.&amp;RE=MC&amp;RI=4444598&amp;Preview=False&amp;DistributionActionID=16188&amp;Action=Follow+Link" TargetMode="External"/><Relationship Id="rId14" Type="http://schemas.openxmlformats.org/officeDocument/2006/relationships/hyperlink" Target="https://www.axios.com/does-the-military-accept-transgender-recruits-rule-delayed-2451556586.html" TargetMode="External"/><Relationship Id="rId22" Type="http://schemas.openxmlformats.org/officeDocument/2006/relationships/hyperlink" Target="http://thehill.com/policy/defense/341043-gop-rep-files-amendment-to-prohibit-pentagon-funding-for-gender-transi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3575-1E3B-4183-BC0B-CB34DCF5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LUNA+EISENLA media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Eisenla</dc:creator>
  <cp:keywords/>
  <dc:description/>
  <cp:lastModifiedBy>Aaron Belkin</cp:lastModifiedBy>
  <cp:revision>32</cp:revision>
  <dcterms:created xsi:type="dcterms:W3CDTF">2017-07-07T21:46:00Z</dcterms:created>
  <dcterms:modified xsi:type="dcterms:W3CDTF">2017-07-11T01:05:00Z</dcterms:modified>
</cp:coreProperties>
</file>